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26" w:rsidRDefault="00FB603C">
      <w:r>
        <w:tab/>
      </w:r>
      <w:r>
        <w:tab/>
      </w:r>
      <w:r>
        <w:tab/>
      </w:r>
      <w:r>
        <w:tab/>
      </w:r>
      <w:r>
        <w:tab/>
      </w:r>
    </w:p>
    <w:p w:rsidR="003C3DB8" w:rsidRPr="000528C4" w:rsidRDefault="003C3DB8" w:rsidP="004B2526">
      <w:pPr>
        <w:ind w:left="2832" w:firstLine="708"/>
        <w:rPr>
          <w:rFonts w:ascii="Arial Narrow" w:hAnsi="Arial Narrow"/>
          <w:color w:val="02023C"/>
        </w:rPr>
      </w:pPr>
    </w:p>
    <w:p w:rsidR="00514A53" w:rsidRPr="000528C4" w:rsidRDefault="00FB603C" w:rsidP="004B2526">
      <w:pPr>
        <w:ind w:left="2832" w:firstLine="708"/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CURRICULUM VITAE</w:t>
      </w:r>
    </w:p>
    <w:p w:rsidR="00FB603C" w:rsidRPr="000528C4" w:rsidRDefault="00FB603C">
      <w:pPr>
        <w:rPr>
          <w:rFonts w:ascii="Arial Narrow" w:hAnsi="Arial Narrow"/>
          <w:color w:val="02023C"/>
        </w:rPr>
      </w:pPr>
    </w:p>
    <w:p w:rsidR="00FB603C" w:rsidRPr="000528C4" w:rsidRDefault="00FB603C">
      <w:pPr>
        <w:rPr>
          <w:rFonts w:ascii="Arial Narrow" w:hAnsi="Arial Narrow"/>
          <w:color w:val="02023C"/>
        </w:rPr>
      </w:pPr>
    </w:p>
    <w:p w:rsidR="004B2526" w:rsidRPr="000528C4" w:rsidRDefault="004B2526">
      <w:pPr>
        <w:rPr>
          <w:rFonts w:ascii="Arial Narrow" w:hAnsi="Arial Narrow"/>
          <w:color w:val="02023C"/>
        </w:rPr>
      </w:pPr>
      <w:bookmarkStart w:id="0" w:name="_GoBack"/>
      <w:bookmarkEnd w:id="0"/>
    </w:p>
    <w:p w:rsidR="00FB603C" w:rsidRPr="000528C4" w:rsidRDefault="00FB603C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1.-ANTECEDENTES PERSONALES:</w:t>
      </w:r>
    </w:p>
    <w:p w:rsidR="00FB603C" w:rsidRPr="000528C4" w:rsidRDefault="00FB603C">
      <w:pPr>
        <w:rPr>
          <w:rFonts w:ascii="Arial Narrow" w:hAnsi="Arial Narrow"/>
          <w:color w:val="02023C"/>
        </w:rPr>
      </w:pPr>
    </w:p>
    <w:p w:rsidR="00FB603C" w:rsidRPr="000528C4" w:rsidRDefault="00FB603C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NOMBRE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</w:r>
      <w:proofErr w:type="spellStart"/>
      <w:r w:rsidRPr="000528C4">
        <w:rPr>
          <w:rFonts w:ascii="Arial Narrow" w:hAnsi="Arial Narrow"/>
          <w:color w:val="02023C"/>
        </w:rPr>
        <w:t>Victor</w:t>
      </w:r>
      <w:proofErr w:type="spellEnd"/>
      <w:r w:rsidRPr="000528C4">
        <w:rPr>
          <w:rFonts w:ascii="Arial Narrow" w:hAnsi="Arial Narrow"/>
          <w:color w:val="02023C"/>
        </w:rPr>
        <w:t xml:space="preserve"> Eduardo Salgado </w:t>
      </w:r>
      <w:proofErr w:type="spellStart"/>
      <w:r w:rsidRPr="000528C4">
        <w:rPr>
          <w:rFonts w:ascii="Arial Narrow" w:hAnsi="Arial Narrow"/>
          <w:color w:val="02023C"/>
        </w:rPr>
        <w:t>Leiton</w:t>
      </w:r>
      <w:proofErr w:type="spellEnd"/>
    </w:p>
    <w:p w:rsidR="00FB603C" w:rsidRPr="000528C4" w:rsidRDefault="00FB603C">
      <w:pPr>
        <w:rPr>
          <w:rFonts w:ascii="Arial Narrow" w:hAnsi="Arial Narrow"/>
          <w:color w:val="02023C"/>
        </w:rPr>
      </w:pPr>
    </w:p>
    <w:p w:rsidR="00FB603C" w:rsidRPr="000528C4" w:rsidRDefault="00112B8C">
      <w:pPr>
        <w:rPr>
          <w:rFonts w:ascii="Arial Narrow" w:hAnsi="Arial Narrow"/>
          <w:color w:val="02023C"/>
        </w:rPr>
      </w:pPr>
      <w:r>
        <w:rPr>
          <w:rFonts w:ascii="Arial Narrow" w:hAnsi="Arial Narrow"/>
          <w:color w:val="02023C"/>
        </w:rPr>
        <w:t>FECHA DE NACIMIENTO</w:t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  <w:t>:</w:t>
      </w:r>
      <w:r>
        <w:rPr>
          <w:rFonts w:ascii="Arial Narrow" w:hAnsi="Arial Narrow"/>
          <w:color w:val="02023C"/>
        </w:rPr>
        <w:tab/>
        <w:t>24/06/81</w:t>
      </w:r>
    </w:p>
    <w:p w:rsidR="00FB603C" w:rsidRPr="000528C4" w:rsidRDefault="00FB603C">
      <w:pPr>
        <w:rPr>
          <w:rFonts w:ascii="Arial Narrow" w:hAnsi="Arial Narrow"/>
          <w:color w:val="02023C"/>
        </w:rPr>
      </w:pPr>
    </w:p>
    <w:p w:rsidR="00661033" w:rsidRPr="000528C4" w:rsidRDefault="00112B8C">
      <w:pPr>
        <w:rPr>
          <w:rFonts w:ascii="Arial Narrow" w:hAnsi="Arial Narrow"/>
          <w:color w:val="02023C"/>
        </w:rPr>
      </w:pPr>
      <w:r>
        <w:rPr>
          <w:rFonts w:ascii="Arial Narrow" w:hAnsi="Arial Narrow"/>
          <w:color w:val="02023C"/>
        </w:rPr>
        <w:t>EDAD</w:t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  <w:t>:</w:t>
      </w:r>
      <w:r>
        <w:rPr>
          <w:rFonts w:ascii="Arial Narrow" w:hAnsi="Arial Narrow"/>
          <w:color w:val="02023C"/>
        </w:rPr>
        <w:tab/>
        <w:t xml:space="preserve">32 </w:t>
      </w:r>
      <w:r w:rsidR="00661033" w:rsidRPr="000528C4">
        <w:rPr>
          <w:rFonts w:ascii="Arial Narrow" w:hAnsi="Arial Narrow"/>
          <w:color w:val="02023C"/>
        </w:rPr>
        <w:t>años</w:t>
      </w: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FB603C" w:rsidRPr="000528C4" w:rsidRDefault="00FB603C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CEDULA DE IDENTIDAD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14.072.492-0</w:t>
      </w:r>
    </w:p>
    <w:p w:rsidR="00FB603C" w:rsidRPr="000528C4" w:rsidRDefault="00FB603C">
      <w:pPr>
        <w:rPr>
          <w:rFonts w:ascii="Arial Narrow" w:hAnsi="Arial Narrow"/>
          <w:color w:val="02023C"/>
        </w:rPr>
      </w:pPr>
    </w:p>
    <w:p w:rsidR="00FB603C" w:rsidRPr="000528C4" w:rsidRDefault="00FB603C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DIRECCION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Pasaje Los Guindos Nº 66 Cerro Al</w:t>
      </w:r>
      <w:r w:rsidR="00EA7D45" w:rsidRPr="000528C4">
        <w:rPr>
          <w:rFonts w:ascii="Arial Narrow" w:hAnsi="Arial Narrow"/>
          <w:color w:val="02023C"/>
        </w:rPr>
        <w:t>to</w:t>
      </w:r>
      <w:r w:rsidR="00661033" w:rsidRPr="000528C4">
        <w:rPr>
          <w:rFonts w:ascii="Arial Narrow" w:hAnsi="Arial Narrow"/>
          <w:color w:val="02023C"/>
        </w:rPr>
        <w:t xml:space="preserve"> Concepción</w:t>
      </w:r>
    </w:p>
    <w:p w:rsidR="00EA7D45" w:rsidRPr="000528C4" w:rsidRDefault="00EA7D45">
      <w:pPr>
        <w:rPr>
          <w:rFonts w:ascii="Arial Narrow" w:hAnsi="Arial Narrow"/>
          <w:color w:val="02023C"/>
        </w:rPr>
      </w:pPr>
    </w:p>
    <w:p w:rsidR="00EA7D45" w:rsidRPr="000528C4" w:rsidRDefault="00EA7D45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CIUDAD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 xml:space="preserve">Los </w:t>
      </w:r>
      <w:proofErr w:type="spellStart"/>
      <w:r w:rsidRPr="000528C4">
        <w:rPr>
          <w:rFonts w:ascii="Arial Narrow" w:hAnsi="Arial Narrow"/>
          <w:color w:val="02023C"/>
        </w:rPr>
        <w:t>Alamos</w:t>
      </w:r>
      <w:proofErr w:type="spellEnd"/>
    </w:p>
    <w:p w:rsidR="00EA7D45" w:rsidRPr="000528C4" w:rsidRDefault="00EA7D45">
      <w:pPr>
        <w:rPr>
          <w:rFonts w:ascii="Arial Narrow" w:hAnsi="Arial Narrow"/>
          <w:color w:val="02023C"/>
        </w:rPr>
      </w:pPr>
    </w:p>
    <w:p w:rsidR="00EA7D45" w:rsidRPr="000528C4" w:rsidRDefault="005F0E08">
      <w:pPr>
        <w:rPr>
          <w:rFonts w:ascii="Arial Narrow" w:hAnsi="Arial Narrow"/>
          <w:color w:val="02023C"/>
        </w:rPr>
      </w:pPr>
      <w:r>
        <w:rPr>
          <w:rFonts w:ascii="Arial Narrow" w:hAnsi="Arial Narrow"/>
          <w:color w:val="02023C"/>
        </w:rPr>
        <w:t>CELULAR</w:t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  <w:t>:</w:t>
      </w:r>
      <w:r>
        <w:rPr>
          <w:rFonts w:ascii="Arial Narrow" w:hAnsi="Arial Narrow"/>
          <w:color w:val="02023C"/>
        </w:rPr>
        <w:tab/>
      </w:r>
      <w:r w:rsidR="00596A44" w:rsidRPr="000528C4">
        <w:rPr>
          <w:rFonts w:ascii="Arial Narrow" w:hAnsi="Arial Narrow"/>
          <w:color w:val="02023C"/>
        </w:rPr>
        <w:t>92417077</w:t>
      </w:r>
    </w:p>
    <w:p w:rsidR="00EA7D45" w:rsidRPr="000528C4" w:rsidRDefault="00EA7D45">
      <w:pPr>
        <w:rPr>
          <w:rFonts w:ascii="Arial Narrow" w:hAnsi="Arial Narrow"/>
          <w:color w:val="02023C"/>
        </w:rPr>
      </w:pPr>
    </w:p>
    <w:p w:rsidR="00EA7D45" w:rsidRPr="000528C4" w:rsidRDefault="00EA7D45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CORREO ELECTRONICO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vsalgadoleiton33</w:t>
      </w:r>
      <w:r w:rsidR="00C50601" w:rsidRPr="000528C4">
        <w:rPr>
          <w:rFonts w:ascii="Arial Narrow" w:hAnsi="Arial Narrow"/>
          <w:color w:val="02023C"/>
        </w:rPr>
        <w:t>@gmail.com</w:t>
      </w:r>
    </w:p>
    <w:p w:rsidR="00EA7D45" w:rsidRPr="000528C4" w:rsidRDefault="00EA7D45">
      <w:pPr>
        <w:rPr>
          <w:rFonts w:ascii="Arial Narrow" w:hAnsi="Arial Narrow"/>
          <w:color w:val="02023C"/>
        </w:rPr>
      </w:pPr>
    </w:p>
    <w:p w:rsidR="00EA7D45" w:rsidRPr="000528C4" w:rsidRDefault="00EA7D45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LICENCIA DE CONDUCIR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Clase B</w:t>
      </w:r>
    </w:p>
    <w:p w:rsidR="00EA7D45" w:rsidRPr="000528C4" w:rsidRDefault="00EA7D45">
      <w:pPr>
        <w:rPr>
          <w:rFonts w:ascii="Arial Narrow" w:hAnsi="Arial Narrow"/>
          <w:color w:val="02023C"/>
        </w:rPr>
      </w:pPr>
    </w:p>
    <w:p w:rsidR="00EA7D45" w:rsidRPr="000528C4" w:rsidRDefault="004B2526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DISPONIBILIDAD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 xml:space="preserve">: </w:t>
      </w:r>
      <w:r w:rsidRPr="000528C4">
        <w:rPr>
          <w:rFonts w:ascii="Arial Narrow" w:hAnsi="Arial Narrow"/>
          <w:color w:val="02023C"/>
        </w:rPr>
        <w:tab/>
        <w:t>INMEDIATA</w:t>
      </w: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4B2526" w:rsidRPr="000528C4" w:rsidRDefault="004B2526">
      <w:pPr>
        <w:rPr>
          <w:rFonts w:ascii="Arial Narrow" w:hAnsi="Arial Narrow"/>
          <w:color w:val="02023C"/>
        </w:rPr>
      </w:pPr>
    </w:p>
    <w:p w:rsidR="00EA7D45" w:rsidRPr="000528C4" w:rsidRDefault="00EA7D45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2.- ANTECEDENTES ACADEMICOS:</w:t>
      </w:r>
    </w:p>
    <w:p w:rsidR="00EA7D45" w:rsidRPr="000528C4" w:rsidRDefault="00EA7D45">
      <w:pPr>
        <w:rPr>
          <w:rFonts w:ascii="Arial Narrow" w:hAnsi="Arial Narrow"/>
          <w:color w:val="02023C"/>
        </w:rPr>
      </w:pPr>
    </w:p>
    <w:p w:rsidR="00EA7D45" w:rsidRPr="000528C4" w:rsidRDefault="00EA7D45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EDUCACION SUPERIOR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Técnico Mecánico</w:t>
      </w:r>
    </w:p>
    <w:p w:rsidR="00EA7D45" w:rsidRPr="000528C4" w:rsidRDefault="00EA7D45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Periodo (años)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2004-2006</w:t>
      </w:r>
    </w:p>
    <w:p w:rsidR="00EA7D45" w:rsidRPr="000528C4" w:rsidRDefault="00EA7D45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Institución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Instituto Profesional INACAP</w:t>
      </w:r>
      <w:r w:rsidR="00661033" w:rsidRPr="000528C4">
        <w:rPr>
          <w:rFonts w:ascii="Arial Narrow" w:hAnsi="Arial Narrow"/>
          <w:color w:val="02023C"/>
        </w:rPr>
        <w:t xml:space="preserve"> sede Concepción</w:t>
      </w: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661033" w:rsidRPr="000528C4" w:rsidRDefault="0066103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EDUCACION MEDIA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="00E1294A" w:rsidRPr="000528C4">
        <w:rPr>
          <w:rFonts w:ascii="Arial Narrow" w:hAnsi="Arial Narrow"/>
          <w:color w:val="02023C"/>
        </w:rPr>
        <w:t xml:space="preserve">             </w:t>
      </w:r>
      <w:r w:rsidRPr="000528C4">
        <w:rPr>
          <w:rFonts w:ascii="Arial Narrow" w:hAnsi="Arial Narrow"/>
          <w:color w:val="02023C"/>
        </w:rPr>
        <w:t>:</w:t>
      </w:r>
      <w:r w:rsidRPr="000528C4">
        <w:rPr>
          <w:rFonts w:ascii="Arial Narrow" w:hAnsi="Arial Narrow"/>
          <w:color w:val="02023C"/>
        </w:rPr>
        <w:tab/>
        <w:t>Técnico mecánico</w:t>
      </w:r>
    </w:p>
    <w:p w:rsidR="00661033" w:rsidRPr="000528C4" w:rsidRDefault="0066103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Periodo (años)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1997-2000</w:t>
      </w:r>
    </w:p>
    <w:p w:rsidR="00661033" w:rsidRPr="000528C4" w:rsidRDefault="0066103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Institución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 xml:space="preserve">Liceo Técnico Profesional </w:t>
      </w:r>
      <w:proofErr w:type="spellStart"/>
      <w:r w:rsidRPr="000528C4">
        <w:rPr>
          <w:rFonts w:ascii="Arial Narrow" w:hAnsi="Arial Narrow"/>
          <w:color w:val="02023C"/>
        </w:rPr>
        <w:t>Curanilahue</w:t>
      </w:r>
      <w:proofErr w:type="spellEnd"/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661033" w:rsidRPr="000528C4" w:rsidRDefault="0066103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EDUCACIÓN BASICA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="00E1294A" w:rsidRPr="000528C4">
        <w:rPr>
          <w:rFonts w:ascii="Arial Narrow" w:hAnsi="Arial Narrow"/>
          <w:color w:val="02023C"/>
        </w:rPr>
        <w:t xml:space="preserve">             </w:t>
      </w:r>
      <w:r w:rsidRPr="000528C4">
        <w:rPr>
          <w:rFonts w:ascii="Arial Narrow" w:hAnsi="Arial Narrow"/>
          <w:color w:val="02023C"/>
        </w:rPr>
        <w:t>:</w:t>
      </w:r>
      <w:r w:rsidRPr="000528C4">
        <w:rPr>
          <w:rFonts w:ascii="Arial Narrow" w:hAnsi="Arial Narrow"/>
          <w:color w:val="02023C"/>
        </w:rPr>
        <w:tab/>
      </w:r>
    </w:p>
    <w:p w:rsidR="00661033" w:rsidRPr="000528C4" w:rsidRDefault="0066103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Periodo (años)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1988-1996</w:t>
      </w:r>
    </w:p>
    <w:p w:rsidR="00661033" w:rsidRPr="000528C4" w:rsidRDefault="0066103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E-798 Cerro Alto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Escuela Claudio Flores Soto</w:t>
      </w: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4B2526" w:rsidRPr="000528C4" w:rsidRDefault="004B2526">
      <w:pPr>
        <w:rPr>
          <w:rFonts w:ascii="Arial Narrow" w:hAnsi="Arial Narrow"/>
          <w:color w:val="02023C"/>
        </w:rPr>
      </w:pPr>
    </w:p>
    <w:p w:rsidR="004B2526" w:rsidRPr="000528C4" w:rsidRDefault="004B2526">
      <w:pPr>
        <w:rPr>
          <w:rFonts w:ascii="Arial Narrow" w:hAnsi="Arial Narrow"/>
          <w:color w:val="02023C"/>
        </w:rPr>
      </w:pPr>
    </w:p>
    <w:p w:rsidR="00F8635F" w:rsidRDefault="00065D4B" w:rsidP="00F8635F">
      <w:pPr>
        <w:rPr>
          <w:rFonts w:ascii="Arial Narrow" w:hAnsi="Arial Narrow"/>
          <w:color w:val="0F243E" w:themeColor="text2" w:themeShade="80"/>
        </w:rPr>
      </w:pPr>
      <w:r>
        <w:rPr>
          <w:rFonts w:ascii="Arial Narrow" w:hAnsi="Arial Narrow"/>
          <w:color w:val="0F243E" w:themeColor="text2" w:themeShade="80"/>
        </w:rPr>
        <w:lastRenderedPageBreak/>
        <w:t xml:space="preserve">CURSOS DE CAPACITACION </w:t>
      </w:r>
    </w:p>
    <w:p w:rsidR="007C3BC7" w:rsidRPr="000528C4" w:rsidRDefault="007C3BC7" w:rsidP="00F8635F">
      <w:pPr>
        <w:rPr>
          <w:rFonts w:ascii="Arial Narrow" w:hAnsi="Arial Narrow"/>
          <w:color w:val="0F243E" w:themeColor="text2" w:themeShade="80"/>
        </w:rPr>
      </w:pPr>
    </w:p>
    <w:p w:rsidR="00065D4B" w:rsidRPr="000528C4" w:rsidRDefault="00065D4B" w:rsidP="00065D4B">
      <w:pPr>
        <w:pStyle w:val="Prrafodelista"/>
        <w:tabs>
          <w:tab w:val="left" w:pos="4008"/>
        </w:tabs>
        <w:rPr>
          <w:rFonts w:ascii="Arial Narrow" w:hAnsi="Arial Narrow"/>
          <w:color w:val="0F243E" w:themeColor="text2" w:themeShade="80"/>
        </w:rPr>
      </w:pPr>
      <w:r>
        <w:rPr>
          <w:rFonts w:ascii="Arial Narrow" w:hAnsi="Arial Narrow"/>
          <w:color w:val="0F243E" w:themeColor="text2" w:themeShade="80"/>
        </w:rPr>
        <w:tab/>
      </w:r>
      <w:r>
        <w:rPr>
          <w:rFonts w:ascii="Arial Narrow" w:hAnsi="Arial Narrow"/>
          <w:color w:val="0F243E" w:themeColor="text2" w:themeShade="80"/>
        </w:rPr>
        <w:tab/>
      </w:r>
      <w:r>
        <w:rPr>
          <w:rFonts w:ascii="Arial Narrow" w:hAnsi="Arial Narrow"/>
          <w:color w:val="0F243E" w:themeColor="text2" w:themeShade="80"/>
        </w:rPr>
        <w:tab/>
      </w:r>
      <w:r>
        <w:rPr>
          <w:rFonts w:ascii="Arial Narrow" w:hAnsi="Arial Narrow"/>
          <w:color w:val="0F243E" w:themeColor="text2" w:themeShade="80"/>
        </w:rPr>
        <w:tab/>
      </w:r>
      <w:r>
        <w:rPr>
          <w:rFonts w:ascii="Arial Narrow" w:hAnsi="Arial Narrow"/>
          <w:color w:val="0F243E" w:themeColor="text2" w:themeShade="80"/>
        </w:rPr>
        <w:tab/>
      </w:r>
    </w:p>
    <w:p w:rsidR="00065D4B" w:rsidRPr="00065D4B" w:rsidRDefault="00065D4B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65D4B">
        <w:rPr>
          <w:rFonts w:ascii="Arial Narrow" w:hAnsi="Arial Narrow"/>
          <w:color w:val="0F243E" w:themeColor="text2" w:themeShade="80"/>
        </w:rPr>
        <w:t xml:space="preserve"> Instrucción técnica equipos SCHRAMM T685WS- EDM 20 </w:t>
      </w:r>
      <w:proofErr w:type="spellStart"/>
      <w:r w:rsidRPr="00065D4B">
        <w:rPr>
          <w:rFonts w:ascii="Arial Narrow" w:hAnsi="Arial Narrow"/>
          <w:color w:val="0F243E" w:themeColor="text2" w:themeShade="80"/>
        </w:rPr>
        <w:t>hrs</w:t>
      </w:r>
      <w:proofErr w:type="spellEnd"/>
    </w:p>
    <w:p w:rsidR="00065D4B" w:rsidRPr="00065D4B" w:rsidRDefault="00065D4B" w:rsidP="00065D4B">
      <w:pPr>
        <w:pStyle w:val="Prrafodelista"/>
        <w:ind w:left="3915"/>
        <w:rPr>
          <w:rFonts w:ascii="Arial Narrow" w:hAnsi="Arial Narrow"/>
          <w:color w:val="02023C"/>
        </w:rPr>
      </w:pPr>
    </w:p>
    <w:p w:rsidR="00065D4B" w:rsidRPr="00065D4B" w:rsidRDefault="00065D4B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65D4B">
        <w:rPr>
          <w:rFonts w:ascii="Arial Narrow" w:hAnsi="Arial Narrow"/>
          <w:color w:val="0F243E" w:themeColor="text2" w:themeShade="80"/>
        </w:rPr>
        <w:t xml:space="preserve">Electricidad y gasfitería 200 </w:t>
      </w:r>
      <w:proofErr w:type="spellStart"/>
      <w:r w:rsidRPr="00065D4B">
        <w:rPr>
          <w:rFonts w:ascii="Arial Narrow" w:hAnsi="Arial Narrow"/>
          <w:color w:val="0F243E" w:themeColor="text2" w:themeShade="80"/>
        </w:rPr>
        <w:t>hrs</w:t>
      </w:r>
      <w:proofErr w:type="spellEnd"/>
      <w:r w:rsidRPr="00065D4B">
        <w:rPr>
          <w:rFonts w:ascii="Arial Narrow" w:hAnsi="Arial Narrow"/>
          <w:color w:val="0F243E" w:themeColor="text2" w:themeShade="80"/>
        </w:rPr>
        <w:t>.</w:t>
      </w:r>
    </w:p>
    <w:p w:rsidR="00065D4B" w:rsidRPr="00065D4B" w:rsidRDefault="00065D4B" w:rsidP="00065D4B">
      <w:pPr>
        <w:pStyle w:val="Prrafodelista"/>
        <w:ind w:left="3915"/>
        <w:rPr>
          <w:rFonts w:ascii="Arial Narrow" w:hAnsi="Arial Narrow"/>
          <w:color w:val="02023C"/>
        </w:rPr>
      </w:pPr>
    </w:p>
    <w:p w:rsidR="00F8635F" w:rsidRPr="000528C4" w:rsidRDefault="00F8635F" w:rsidP="00065D4B">
      <w:pPr>
        <w:tabs>
          <w:tab w:val="left" w:pos="708"/>
          <w:tab w:val="left" w:pos="1416"/>
          <w:tab w:val="left" w:pos="5631"/>
        </w:tabs>
        <w:rPr>
          <w:rFonts w:ascii="Arial Narrow" w:hAnsi="Arial Narrow"/>
          <w:color w:val="0F243E" w:themeColor="text2" w:themeShade="80"/>
        </w:rPr>
      </w:pPr>
    </w:p>
    <w:p w:rsidR="00F8635F" w:rsidRPr="00065D4B" w:rsidRDefault="00065D4B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65D4B">
        <w:rPr>
          <w:rFonts w:ascii="Arial Narrow" w:hAnsi="Arial Narrow"/>
          <w:color w:val="02023C"/>
        </w:rPr>
        <w:t xml:space="preserve">  </w:t>
      </w:r>
      <w:r w:rsidR="00F8635F" w:rsidRPr="00065D4B">
        <w:rPr>
          <w:rFonts w:ascii="Arial Narrow" w:hAnsi="Arial Narrow"/>
          <w:color w:val="02023C"/>
        </w:rPr>
        <w:t xml:space="preserve">Técnicas de prevención de riesgo y </w:t>
      </w:r>
      <w:proofErr w:type="spellStart"/>
      <w:r w:rsidR="00F8635F" w:rsidRPr="00065D4B">
        <w:rPr>
          <w:rFonts w:ascii="Arial Narrow" w:hAnsi="Arial Narrow"/>
          <w:color w:val="02023C"/>
        </w:rPr>
        <w:t>psicoprevención</w:t>
      </w:r>
      <w:proofErr w:type="spellEnd"/>
      <w:r w:rsidR="00F8635F" w:rsidRPr="00065D4B">
        <w:rPr>
          <w:rFonts w:ascii="Arial Narrow" w:hAnsi="Arial Narrow"/>
          <w:color w:val="02023C"/>
        </w:rPr>
        <w:t xml:space="preserve"> 8 </w:t>
      </w:r>
      <w:proofErr w:type="spellStart"/>
      <w:r w:rsidR="00F8635F" w:rsidRPr="00065D4B">
        <w:rPr>
          <w:rFonts w:ascii="Arial Narrow" w:hAnsi="Arial Narrow"/>
          <w:color w:val="02023C"/>
        </w:rPr>
        <w:t>hrs</w:t>
      </w:r>
      <w:proofErr w:type="spellEnd"/>
    </w:p>
    <w:p w:rsidR="00F8635F" w:rsidRPr="000528C4" w:rsidRDefault="00F8635F" w:rsidP="00F8635F">
      <w:pPr>
        <w:pStyle w:val="Prrafodelista"/>
        <w:ind w:left="3900"/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Universidad Tecnológica de Chile.</w:t>
      </w:r>
    </w:p>
    <w:p w:rsidR="00F8635F" w:rsidRPr="000528C4" w:rsidRDefault="00F8635F" w:rsidP="00F8635F">
      <w:pPr>
        <w:pStyle w:val="Prrafodelista"/>
        <w:ind w:left="3900"/>
        <w:rPr>
          <w:rFonts w:ascii="Arial Narrow" w:hAnsi="Arial Narrow"/>
          <w:color w:val="02023C"/>
        </w:rPr>
      </w:pPr>
    </w:p>
    <w:p w:rsidR="00F8635F" w:rsidRPr="00065D4B" w:rsidRDefault="00F8635F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65D4B">
        <w:rPr>
          <w:rFonts w:ascii="Arial Narrow" w:hAnsi="Arial Narrow"/>
          <w:color w:val="02023C"/>
        </w:rPr>
        <w:t xml:space="preserve">Prevención y lucha contra incendios 20 </w:t>
      </w:r>
      <w:proofErr w:type="spellStart"/>
      <w:r w:rsidRPr="00065D4B">
        <w:rPr>
          <w:rFonts w:ascii="Arial Narrow" w:hAnsi="Arial Narrow"/>
          <w:color w:val="02023C"/>
        </w:rPr>
        <w:t>hrs</w:t>
      </w:r>
      <w:proofErr w:type="spellEnd"/>
    </w:p>
    <w:p w:rsidR="00065D4B" w:rsidRPr="00065D4B" w:rsidRDefault="00F8635F" w:rsidP="00065D4B">
      <w:pPr>
        <w:pStyle w:val="Prrafodelista"/>
        <w:ind w:left="3900"/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Universidad Tecnológica de Chile.</w:t>
      </w:r>
    </w:p>
    <w:p w:rsidR="00F8635F" w:rsidRPr="000528C4" w:rsidRDefault="00F8635F" w:rsidP="00F8635F">
      <w:pPr>
        <w:pStyle w:val="Prrafodelista"/>
        <w:ind w:left="3900"/>
        <w:rPr>
          <w:rFonts w:ascii="Arial Narrow" w:hAnsi="Arial Narrow"/>
          <w:color w:val="02023C"/>
        </w:rPr>
      </w:pPr>
    </w:p>
    <w:p w:rsidR="00F8635F" w:rsidRPr="000528C4" w:rsidRDefault="00F8635F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 xml:space="preserve">Técnicas de supervivencia personal 18 </w:t>
      </w:r>
      <w:proofErr w:type="spellStart"/>
      <w:r w:rsidRPr="000528C4">
        <w:rPr>
          <w:rFonts w:ascii="Arial Narrow" w:hAnsi="Arial Narrow"/>
          <w:color w:val="02023C"/>
        </w:rPr>
        <w:t>hrs</w:t>
      </w:r>
      <w:proofErr w:type="spellEnd"/>
    </w:p>
    <w:p w:rsidR="00F8635F" w:rsidRPr="000528C4" w:rsidRDefault="00F8635F" w:rsidP="00F8635F">
      <w:pPr>
        <w:tabs>
          <w:tab w:val="left" w:pos="3976"/>
        </w:tabs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  <w:t>Universidad Tecnológica de Chile.</w:t>
      </w:r>
    </w:p>
    <w:p w:rsidR="00F8635F" w:rsidRPr="000528C4" w:rsidRDefault="00F8635F" w:rsidP="00F8635F">
      <w:pPr>
        <w:tabs>
          <w:tab w:val="left" w:pos="3976"/>
        </w:tabs>
        <w:rPr>
          <w:rFonts w:ascii="Arial Narrow" w:hAnsi="Arial Narrow"/>
          <w:color w:val="02023C"/>
        </w:rPr>
      </w:pPr>
    </w:p>
    <w:p w:rsidR="00F8635F" w:rsidRPr="000528C4" w:rsidRDefault="00F8635F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 xml:space="preserve">Técnicas de primeros auxilios 16 </w:t>
      </w:r>
      <w:proofErr w:type="spellStart"/>
      <w:r w:rsidRPr="000528C4">
        <w:rPr>
          <w:rFonts w:ascii="Arial Narrow" w:hAnsi="Arial Narrow"/>
          <w:color w:val="02023C"/>
        </w:rPr>
        <w:t>hrs</w:t>
      </w:r>
      <w:proofErr w:type="spellEnd"/>
    </w:p>
    <w:p w:rsidR="00F8635F" w:rsidRDefault="00F8635F" w:rsidP="00F8635F">
      <w:pPr>
        <w:tabs>
          <w:tab w:val="left" w:pos="3976"/>
        </w:tabs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  <w:t>Universidad Tecnológica de Chile.</w:t>
      </w:r>
    </w:p>
    <w:p w:rsidR="00065D4B" w:rsidRPr="000528C4" w:rsidRDefault="00065D4B" w:rsidP="00F8635F">
      <w:pPr>
        <w:tabs>
          <w:tab w:val="left" w:pos="3976"/>
        </w:tabs>
        <w:rPr>
          <w:rFonts w:ascii="Arial Narrow" w:hAnsi="Arial Narrow"/>
          <w:color w:val="02023C"/>
        </w:rPr>
      </w:pPr>
    </w:p>
    <w:p w:rsidR="00F8635F" w:rsidRPr="000528C4" w:rsidRDefault="00F8635F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 xml:space="preserve">Técnicas avanzadas para motorista 150 </w:t>
      </w:r>
      <w:proofErr w:type="spellStart"/>
      <w:r w:rsidRPr="000528C4">
        <w:rPr>
          <w:rFonts w:ascii="Arial Narrow" w:hAnsi="Arial Narrow"/>
          <w:color w:val="02023C"/>
        </w:rPr>
        <w:t>hrs</w:t>
      </w:r>
      <w:proofErr w:type="spellEnd"/>
    </w:p>
    <w:p w:rsidR="00F8635F" w:rsidRPr="000528C4" w:rsidRDefault="00F8635F" w:rsidP="00F8635F">
      <w:pPr>
        <w:tabs>
          <w:tab w:val="left" w:pos="4030"/>
        </w:tabs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  <w:t>Universidad Tecnológica de Chile.</w:t>
      </w:r>
    </w:p>
    <w:p w:rsidR="00F8635F" w:rsidRPr="000528C4" w:rsidRDefault="00F8635F" w:rsidP="00F8635F">
      <w:pPr>
        <w:tabs>
          <w:tab w:val="left" w:pos="4030"/>
        </w:tabs>
        <w:rPr>
          <w:rFonts w:ascii="Arial Narrow" w:hAnsi="Arial Narrow"/>
          <w:color w:val="02023C"/>
        </w:rPr>
      </w:pPr>
    </w:p>
    <w:p w:rsidR="00F8635F" w:rsidRPr="000528C4" w:rsidRDefault="00F8635F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 xml:space="preserve">Reglamentación marítima y prevención de accidentes 140 </w:t>
      </w:r>
    </w:p>
    <w:p w:rsidR="00F8635F" w:rsidRPr="000528C4" w:rsidRDefault="00F8635F" w:rsidP="00F8635F">
      <w:pPr>
        <w:tabs>
          <w:tab w:val="left" w:pos="3944"/>
        </w:tabs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  <w:t>Universidad Tecnológica de Chile.</w:t>
      </w:r>
    </w:p>
    <w:p w:rsidR="00F8635F" w:rsidRPr="000528C4" w:rsidRDefault="00F8635F" w:rsidP="00F8635F">
      <w:pPr>
        <w:tabs>
          <w:tab w:val="left" w:pos="3944"/>
        </w:tabs>
        <w:rPr>
          <w:rFonts w:ascii="Arial Narrow" w:hAnsi="Arial Narrow"/>
          <w:color w:val="02023C"/>
        </w:rPr>
      </w:pPr>
    </w:p>
    <w:p w:rsidR="00F8635F" w:rsidRPr="000528C4" w:rsidRDefault="00F8635F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 xml:space="preserve">Combustión y operación de máquinas marina 230 </w:t>
      </w:r>
      <w:proofErr w:type="spellStart"/>
      <w:r w:rsidRPr="000528C4">
        <w:rPr>
          <w:rFonts w:ascii="Arial Narrow" w:hAnsi="Arial Narrow"/>
          <w:color w:val="02023C"/>
        </w:rPr>
        <w:t>hrs</w:t>
      </w:r>
      <w:proofErr w:type="spellEnd"/>
    </w:p>
    <w:p w:rsidR="00F8635F" w:rsidRPr="000528C4" w:rsidRDefault="00F8635F" w:rsidP="00F8635F">
      <w:pPr>
        <w:tabs>
          <w:tab w:val="left" w:pos="3976"/>
        </w:tabs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  <w:t>Universidad Tecnológica de Chile.</w:t>
      </w:r>
    </w:p>
    <w:p w:rsidR="00F8635F" w:rsidRPr="000528C4" w:rsidRDefault="00F8635F" w:rsidP="00F8635F">
      <w:pPr>
        <w:tabs>
          <w:tab w:val="left" w:pos="3976"/>
        </w:tabs>
        <w:rPr>
          <w:rFonts w:ascii="Arial Narrow" w:hAnsi="Arial Narrow"/>
          <w:color w:val="02023C"/>
        </w:rPr>
      </w:pPr>
    </w:p>
    <w:p w:rsidR="00F8635F" w:rsidRPr="000528C4" w:rsidRDefault="00F8635F" w:rsidP="00065D4B">
      <w:pPr>
        <w:pStyle w:val="Prrafodelista"/>
        <w:numPr>
          <w:ilvl w:val="0"/>
          <w:numId w:val="3"/>
        </w:num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 xml:space="preserve">Técnicas básicas para motorista pesquero 188 </w:t>
      </w:r>
      <w:proofErr w:type="spellStart"/>
      <w:r w:rsidRPr="000528C4">
        <w:rPr>
          <w:rFonts w:ascii="Arial Narrow" w:hAnsi="Arial Narrow"/>
          <w:color w:val="02023C"/>
        </w:rPr>
        <w:t>hr</w:t>
      </w:r>
      <w:proofErr w:type="spellEnd"/>
    </w:p>
    <w:p w:rsidR="00F8635F" w:rsidRPr="000528C4" w:rsidRDefault="00F8635F" w:rsidP="00F8635F">
      <w:pPr>
        <w:pStyle w:val="Prrafodelista"/>
        <w:tabs>
          <w:tab w:val="left" w:pos="4008"/>
        </w:tabs>
        <w:rPr>
          <w:rFonts w:ascii="Arial Narrow" w:hAnsi="Arial Narrow"/>
          <w:color w:val="0F243E" w:themeColor="text2" w:themeShade="80"/>
        </w:rPr>
      </w:pPr>
      <w:r w:rsidRPr="000528C4">
        <w:rPr>
          <w:rFonts w:ascii="Arial Narrow" w:hAnsi="Arial Narrow"/>
          <w:color w:val="0F243E" w:themeColor="text2" w:themeShade="80"/>
        </w:rPr>
        <w:tab/>
        <w:t>Universidad Tecnológica de Chile.</w:t>
      </w:r>
    </w:p>
    <w:p w:rsidR="00F8635F" w:rsidRPr="000528C4" w:rsidRDefault="00F8635F" w:rsidP="00F8635F">
      <w:pPr>
        <w:pStyle w:val="Prrafodelista"/>
        <w:tabs>
          <w:tab w:val="left" w:pos="4008"/>
        </w:tabs>
        <w:rPr>
          <w:rFonts w:ascii="Arial Narrow" w:hAnsi="Arial Narrow"/>
          <w:color w:val="0F243E" w:themeColor="text2" w:themeShade="80"/>
        </w:rPr>
      </w:pPr>
    </w:p>
    <w:p w:rsidR="00065D4B" w:rsidRDefault="00F8635F" w:rsidP="00F8635F">
      <w:pPr>
        <w:rPr>
          <w:rFonts w:ascii="Arial Narrow" w:hAnsi="Arial Narrow"/>
          <w:color w:val="0F243E" w:themeColor="text2" w:themeShade="80"/>
        </w:rPr>
      </w:pPr>
      <w:r w:rsidRPr="000528C4">
        <w:rPr>
          <w:rFonts w:ascii="Arial Narrow" w:hAnsi="Arial Narrow"/>
          <w:color w:val="0F243E" w:themeColor="text2" w:themeShade="80"/>
        </w:rPr>
        <w:t xml:space="preserve">                 </w:t>
      </w: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065D4B" w:rsidRDefault="00065D4B" w:rsidP="00F8635F">
      <w:pPr>
        <w:rPr>
          <w:rFonts w:ascii="Arial Narrow" w:hAnsi="Arial Narrow"/>
          <w:color w:val="0F243E" w:themeColor="text2" w:themeShade="80"/>
        </w:rPr>
      </w:pPr>
    </w:p>
    <w:p w:rsidR="00F8635F" w:rsidRPr="000528C4" w:rsidRDefault="00F8635F" w:rsidP="00F8635F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F243E" w:themeColor="text2" w:themeShade="80"/>
        </w:rPr>
        <w:t xml:space="preserve">                                        </w:t>
      </w:r>
      <w:r w:rsidR="00065D4B">
        <w:rPr>
          <w:rFonts w:ascii="Arial Narrow" w:hAnsi="Arial Narrow"/>
          <w:color w:val="0F243E" w:themeColor="text2" w:themeShade="80"/>
        </w:rPr>
        <w:t xml:space="preserve">       </w:t>
      </w:r>
    </w:p>
    <w:p w:rsidR="004B2526" w:rsidRPr="000528C4" w:rsidRDefault="004B2526">
      <w:pPr>
        <w:rPr>
          <w:rFonts w:ascii="Arial Narrow" w:hAnsi="Arial Narrow"/>
          <w:color w:val="02023C"/>
        </w:rPr>
      </w:pPr>
    </w:p>
    <w:p w:rsidR="00F8635F" w:rsidRDefault="00F8635F">
      <w:pPr>
        <w:rPr>
          <w:rFonts w:ascii="Arial Narrow" w:hAnsi="Arial Narrow"/>
          <w:color w:val="02023C"/>
        </w:rPr>
      </w:pPr>
    </w:p>
    <w:p w:rsidR="000528C4" w:rsidRDefault="000528C4">
      <w:pPr>
        <w:rPr>
          <w:rFonts w:ascii="Arial Narrow" w:hAnsi="Arial Narrow"/>
          <w:color w:val="02023C"/>
        </w:rPr>
      </w:pPr>
    </w:p>
    <w:p w:rsidR="000528C4" w:rsidRPr="000528C4" w:rsidRDefault="000528C4">
      <w:pPr>
        <w:rPr>
          <w:rFonts w:ascii="Arial Narrow" w:hAnsi="Arial Narrow"/>
          <w:color w:val="02023C"/>
        </w:rPr>
      </w:pPr>
    </w:p>
    <w:p w:rsidR="00661033" w:rsidRPr="000528C4" w:rsidRDefault="0066103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ANTECEDENTES LABORALES</w:t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</w: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661033" w:rsidRPr="000528C4" w:rsidRDefault="0066103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ORGANIZACIÓN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BESALCO Maquinarias S.A</w:t>
      </w:r>
    </w:p>
    <w:p w:rsidR="00A409C3" w:rsidRPr="000528C4" w:rsidRDefault="00A409C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Cargo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Mecánico</w:t>
      </w:r>
    </w:p>
    <w:p w:rsidR="00A409C3" w:rsidRPr="000528C4" w:rsidRDefault="00A409C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Periodo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="00E1294A" w:rsidRPr="000528C4">
        <w:rPr>
          <w:rFonts w:ascii="Arial Narrow" w:hAnsi="Arial Narrow"/>
          <w:color w:val="02023C"/>
        </w:rPr>
        <w:t xml:space="preserve">             </w:t>
      </w:r>
      <w:r w:rsidRPr="000528C4">
        <w:rPr>
          <w:rFonts w:ascii="Arial Narrow" w:hAnsi="Arial Narrow"/>
          <w:color w:val="02023C"/>
        </w:rPr>
        <w:t>:</w:t>
      </w:r>
      <w:r w:rsidRPr="000528C4">
        <w:rPr>
          <w:rFonts w:ascii="Arial Narrow" w:hAnsi="Arial Narrow"/>
          <w:color w:val="02023C"/>
        </w:rPr>
        <w:tab/>
        <w:t>abril 2008 a mayo 2009</w:t>
      </w:r>
    </w:p>
    <w:p w:rsidR="00A409C3" w:rsidRPr="000528C4" w:rsidRDefault="00A409C3">
      <w:pPr>
        <w:rPr>
          <w:rFonts w:ascii="Arial Narrow" w:hAnsi="Arial Narrow"/>
          <w:color w:val="02023C"/>
        </w:rPr>
      </w:pPr>
      <w:proofErr w:type="spellStart"/>
      <w:r w:rsidRPr="000528C4">
        <w:rPr>
          <w:rFonts w:ascii="Arial Narrow" w:hAnsi="Arial Narrow"/>
          <w:color w:val="02023C"/>
        </w:rPr>
        <w:t>Pricipales</w:t>
      </w:r>
      <w:proofErr w:type="spellEnd"/>
      <w:r w:rsidRPr="000528C4">
        <w:rPr>
          <w:rFonts w:ascii="Arial Narrow" w:hAnsi="Arial Narrow"/>
          <w:color w:val="02023C"/>
        </w:rPr>
        <w:t xml:space="preserve"> funciones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Mecánico de mantención y reparación</w:t>
      </w:r>
    </w:p>
    <w:p w:rsidR="00A409C3" w:rsidRPr="000528C4" w:rsidRDefault="00A409C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De equipos MIXER, sistemas eléctricos</w:t>
      </w:r>
    </w:p>
    <w:p w:rsidR="00A409C3" w:rsidRPr="000528C4" w:rsidRDefault="00A409C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 xml:space="preserve">E </w:t>
      </w:r>
      <w:proofErr w:type="spellStart"/>
      <w:r w:rsidR="000528C4">
        <w:rPr>
          <w:rFonts w:ascii="Arial Narrow" w:hAnsi="Arial Narrow"/>
          <w:color w:val="02023C"/>
        </w:rPr>
        <w:t>hidra</w:t>
      </w:r>
      <w:r w:rsidRPr="000528C4">
        <w:rPr>
          <w:rFonts w:ascii="Arial Narrow" w:hAnsi="Arial Narrow"/>
          <w:color w:val="02023C"/>
        </w:rPr>
        <w:t>ulicos</w:t>
      </w:r>
      <w:proofErr w:type="spellEnd"/>
      <w:r w:rsidRPr="000528C4">
        <w:rPr>
          <w:rFonts w:ascii="Arial Narrow" w:hAnsi="Arial Narrow"/>
          <w:color w:val="02023C"/>
        </w:rPr>
        <w:t>.</w:t>
      </w:r>
    </w:p>
    <w:p w:rsidR="00A409C3" w:rsidRPr="000528C4" w:rsidRDefault="00A409C3">
      <w:pPr>
        <w:rPr>
          <w:rFonts w:ascii="Arial Narrow" w:hAnsi="Arial Narrow"/>
          <w:color w:val="02023C"/>
        </w:rPr>
      </w:pPr>
    </w:p>
    <w:p w:rsidR="00A409C3" w:rsidRPr="000528C4" w:rsidRDefault="00A409C3">
      <w:pPr>
        <w:rPr>
          <w:rFonts w:ascii="Arial Narrow" w:hAnsi="Arial Narrow"/>
          <w:color w:val="02023C"/>
        </w:rPr>
      </w:pPr>
    </w:p>
    <w:p w:rsidR="00A409C3" w:rsidRPr="000528C4" w:rsidRDefault="00A409C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ORGANIZACIÓN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Compañía pesquera CAMANCHACA S.A</w:t>
      </w:r>
    </w:p>
    <w:p w:rsidR="00A409C3" w:rsidRPr="000528C4" w:rsidRDefault="00A409C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Cargo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 xml:space="preserve">: </w:t>
      </w:r>
      <w:r w:rsidRPr="000528C4">
        <w:rPr>
          <w:rFonts w:ascii="Arial Narrow" w:hAnsi="Arial Narrow"/>
          <w:color w:val="02023C"/>
        </w:rPr>
        <w:tab/>
        <w:t>Mecánico</w:t>
      </w:r>
    </w:p>
    <w:p w:rsidR="00A409C3" w:rsidRPr="000528C4" w:rsidRDefault="00A409C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 xml:space="preserve">Periodo 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 xml:space="preserve">Abril- diciembre  2010  </w:t>
      </w:r>
    </w:p>
    <w:p w:rsidR="00A409C3" w:rsidRPr="000528C4" w:rsidRDefault="00A409C3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Principales funciones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Mecánico de mantención</w:t>
      </w:r>
    </w:p>
    <w:p w:rsidR="004B2526" w:rsidRPr="000528C4" w:rsidRDefault="004B2526">
      <w:pPr>
        <w:rPr>
          <w:rFonts w:ascii="Arial Narrow" w:hAnsi="Arial Narrow"/>
          <w:color w:val="02023C"/>
        </w:rPr>
      </w:pPr>
    </w:p>
    <w:p w:rsidR="004B2526" w:rsidRDefault="004B2526">
      <w:pPr>
        <w:rPr>
          <w:rFonts w:ascii="Arial Narrow" w:hAnsi="Arial Narrow"/>
          <w:color w:val="02023C"/>
        </w:rPr>
      </w:pPr>
    </w:p>
    <w:p w:rsidR="000528C4" w:rsidRDefault="000528C4">
      <w:pPr>
        <w:rPr>
          <w:rFonts w:ascii="Arial Narrow" w:hAnsi="Arial Narrow"/>
          <w:color w:val="02023C"/>
        </w:rPr>
      </w:pPr>
    </w:p>
    <w:p w:rsidR="000528C4" w:rsidRPr="000528C4" w:rsidRDefault="000528C4">
      <w:pPr>
        <w:rPr>
          <w:rFonts w:ascii="Arial Narrow" w:hAnsi="Arial Narrow"/>
          <w:color w:val="02023C"/>
        </w:rPr>
      </w:pPr>
    </w:p>
    <w:p w:rsidR="004B2526" w:rsidRPr="000528C4" w:rsidRDefault="004B2526">
      <w:pPr>
        <w:rPr>
          <w:rFonts w:ascii="Arial Narrow" w:hAnsi="Arial Narrow"/>
          <w:color w:val="02023C"/>
        </w:rPr>
      </w:pPr>
    </w:p>
    <w:p w:rsidR="004B2526" w:rsidRPr="000528C4" w:rsidRDefault="004B2526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ORGANIZACIÓN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 xml:space="preserve">Compañía Minera escondida </w:t>
      </w:r>
      <w:proofErr w:type="spellStart"/>
      <w:r w:rsidRPr="000528C4">
        <w:rPr>
          <w:rFonts w:ascii="Arial Narrow" w:hAnsi="Arial Narrow"/>
          <w:color w:val="02023C"/>
        </w:rPr>
        <w:t>Ltda</w:t>
      </w:r>
      <w:proofErr w:type="spellEnd"/>
    </w:p>
    <w:p w:rsidR="004B2526" w:rsidRPr="000528C4" w:rsidRDefault="004B2526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Empresa ECEX S.A</w:t>
      </w:r>
    </w:p>
    <w:p w:rsidR="004B2526" w:rsidRPr="000528C4" w:rsidRDefault="004B2526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Periodo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="00E1294A" w:rsidRPr="000528C4">
        <w:rPr>
          <w:rFonts w:ascii="Arial Narrow" w:hAnsi="Arial Narrow"/>
          <w:color w:val="02023C"/>
        </w:rPr>
        <w:t xml:space="preserve">             </w:t>
      </w:r>
      <w:r w:rsidRPr="000528C4">
        <w:rPr>
          <w:rFonts w:ascii="Arial Narrow" w:hAnsi="Arial Narrow"/>
          <w:color w:val="02023C"/>
        </w:rPr>
        <w:t>:</w:t>
      </w:r>
      <w:r w:rsidRPr="000528C4">
        <w:rPr>
          <w:rFonts w:ascii="Arial Narrow" w:hAnsi="Arial Narrow"/>
          <w:color w:val="02023C"/>
        </w:rPr>
        <w:tab/>
        <w:t>Marzo – octubre de 2011</w:t>
      </w:r>
    </w:p>
    <w:p w:rsidR="004B2526" w:rsidRPr="000528C4" w:rsidRDefault="004B2526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Cargo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mecánico de maquinaria pesada, mantenimiento</w:t>
      </w:r>
    </w:p>
    <w:p w:rsidR="004B2526" w:rsidRPr="000528C4" w:rsidRDefault="004B2526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Camiones de extracción CATERPILLAR 777 F.</w:t>
      </w:r>
    </w:p>
    <w:p w:rsidR="004B2526" w:rsidRPr="000528C4" w:rsidRDefault="004B2526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Y cargadores frontales 992 k Caterpillar.</w:t>
      </w:r>
    </w:p>
    <w:p w:rsidR="004B2526" w:rsidRPr="000528C4" w:rsidRDefault="004B2526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</w:p>
    <w:p w:rsidR="004B2526" w:rsidRPr="000528C4" w:rsidRDefault="004B2526">
      <w:pPr>
        <w:rPr>
          <w:rFonts w:ascii="Arial Narrow" w:hAnsi="Arial Narrow"/>
          <w:color w:val="02023C"/>
        </w:rPr>
      </w:pPr>
    </w:p>
    <w:p w:rsidR="00661033" w:rsidRPr="000528C4" w:rsidRDefault="00661033">
      <w:pPr>
        <w:rPr>
          <w:rFonts w:ascii="Arial Narrow" w:hAnsi="Arial Narrow"/>
          <w:color w:val="02023C"/>
        </w:rPr>
      </w:pPr>
    </w:p>
    <w:p w:rsidR="00661033" w:rsidRPr="000528C4" w:rsidRDefault="006D709F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ORGANIZACIÓN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  <w:t>:</w:t>
      </w:r>
      <w:r w:rsidRPr="000528C4">
        <w:rPr>
          <w:rFonts w:ascii="Arial Narrow" w:hAnsi="Arial Narrow"/>
          <w:color w:val="02023C"/>
        </w:rPr>
        <w:tab/>
        <w:t>FORACO S.A</w:t>
      </w:r>
    </w:p>
    <w:p w:rsidR="006D709F" w:rsidRPr="000528C4" w:rsidRDefault="006D709F">
      <w:pPr>
        <w:rPr>
          <w:rFonts w:ascii="Arial Narrow" w:hAnsi="Arial Narrow"/>
          <w:color w:val="02023C"/>
        </w:rPr>
      </w:pPr>
    </w:p>
    <w:p w:rsidR="006D709F" w:rsidRPr="000528C4" w:rsidRDefault="006D709F">
      <w:pPr>
        <w:rPr>
          <w:rFonts w:ascii="Arial Narrow" w:hAnsi="Arial Narrow"/>
          <w:color w:val="02023C"/>
        </w:rPr>
      </w:pPr>
      <w:r w:rsidRPr="000528C4">
        <w:rPr>
          <w:rFonts w:ascii="Arial Narrow" w:hAnsi="Arial Narrow"/>
          <w:color w:val="02023C"/>
        </w:rPr>
        <w:t>Periodo</w:t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Pr="000528C4">
        <w:rPr>
          <w:rFonts w:ascii="Arial Narrow" w:hAnsi="Arial Narrow"/>
          <w:color w:val="02023C"/>
        </w:rPr>
        <w:tab/>
      </w:r>
      <w:r w:rsidR="00E1294A" w:rsidRPr="000528C4">
        <w:rPr>
          <w:rFonts w:ascii="Arial Narrow" w:hAnsi="Arial Narrow"/>
          <w:color w:val="02023C"/>
        </w:rPr>
        <w:t xml:space="preserve">             </w:t>
      </w:r>
      <w:r w:rsidRPr="000528C4">
        <w:rPr>
          <w:rFonts w:ascii="Arial Narrow" w:hAnsi="Arial Narrow"/>
          <w:color w:val="02023C"/>
        </w:rPr>
        <w:t>:</w:t>
      </w:r>
      <w:r w:rsidRPr="000528C4">
        <w:rPr>
          <w:rFonts w:ascii="Arial Narrow" w:hAnsi="Arial Narrow"/>
          <w:color w:val="02023C"/>
        </w:rPr>
        <w:tab/>
        <w:t>Diciembre 2011- Abril 2013</w:t>
      </w:r>
    </w:p>
    <w:p w:rsidR="006D709F" w:rsidRDefault="00065D4B" w:rsidP="00065D4B">
      <w:pPr>
        <w:ind w:left="708" w:hanging="708"/>
        <w:rPr>
          <w:rFonts w:ascii="Arial Narrow" w:hAnsi="Arial Narrow"/>
          <w:color w:val="02023C"/>
        </w:rPr>
      </w:pPr>
      <w:r>
        <w:rPr>
          <w:rFonts w:ascii="Arial Narrow" w:hAnsi="Arial Narrow"/>
          <w:color w:val="02023C"/>
        </w:rPr>
        <w:t>Cargo</w:t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</w:r>
      <w:r>
        <w:rPr>
          <w:rFonts w:ascii="Arial Narrow" w:hAnsi="Arial Narrow"/>
          <w:color w:val="02023C"/>
        </w:rPr>
        <w:tab/>
        <w:t>:</w:t>
      </w:r>
      <w:r>
        <w:rPr>
          <w:rFonts w:ascii="Arial Narrow" w:hAnsi="Arial Narrow"/>
          <w:color w:val="02023C"/>
        </w:rPr>
        <w:tab/>
        <w:t xml:space="preserve">Mecánico A, mantenimiento programado de sondas, armado   </w:t>
      </w:r>
    </w:p>
    <w:p w:rsidR="00065D4B" w:rsidRPr="000528C4" w:rsidRDefault="00065D4B" w:rsidP="00065D4B">
      <w:pPr>
        <w:ind w:left="3540" w:firstLine="708"/>
        <w:rPr>
          <w:rFonts w:ascii="Arial Narrow" w:hAnsi="Arial Narrow"/>
          <w:color w:val="02023C"/>
        </w:rPr>
      </w:pPr>
      <w:proofErr w:type="gramStart"/>
      <w:r>
        <w:rPr>
          <w:rFonts w:ascii="Arial Narrow" w:hAnsi="Arial Narrow"/>
          <w:color w:val="02023C"/>
        </w:rPr>
        <w:t>y</w:t>
      </w:r>
      <w:proofErr w:type="gramEnd"/>
      <w:r>
        <w:rPr>
          <w:rFonts w:ascii="Arial Narrow" w:hAnsi="Arial Narrow"/>
          <w:color w:val="02023C"/>
        </w:rPr>
        <w:t xml:space="preserve"> reemplazo de componentes.</w:t>
      </w:r>
    </w:p>
    <w:p w:rsidR="00661033" w:rsidRPr="00E1294A" w:rsidRDefault="00661033">
      <w:pPr>
        <w:rPr>
          <w:rFonts w:ascii="Arial Narrow" w:hAnsi="Arial Narrow"/>
          <w:color w:val="02023C"/>
        </w:rPr>
      </w:pPr>
    </w:p>
    <w:p w:rsidR="00F8635F" w:rsidRPr="00596A44" w:rsidRDefault="00F8635F">
      <w:pPr>
        <w:rPr>
          <w:color w:val="02023C"/>
        </w:rPr>
      </w:pPr>
    </w:p>
    <w:sectPr w:rsidR="00F8635F" w:rsidRPr="00596A44" w:rsidSect="00F8635F">
      <w:pgSz w:w="12242" w:h="15842" w:code="1"/>
      <w:pgMar w:top="851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351"/>
    <w:multiLevelType w:val="hybridMultilevel"/>
    <w:tmpl w:val="06543B48"/>
    <w:lvl w:ilvl="0" w:tplc="E8CC8620">
      <w:start w:val="1"/>
      <w:numFmt w:val="decimal"/>
      <w:lvlText w:val="%1-"/>
      <w:lvlJc w:val="left"/>
      <w:pPr>
        <w:ind w:left="3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70152B9B"/>
    <w:multiLevelType w:val="hybridMultilevel"/>
    <w:tmpl w:val="6796855C"/>
    <w:lvl w:ilvl="0" w:tplc="EFCCF8C6">
      <w:start w:val="3"/>
      <w:numFmt w:val="decimal"/>
      <w:lvlText w:val="%1-"/>
      <w:lvlJc w:val="left"/>
      <w:pPr>
        <w:ind w:left="3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7C691F3C"/>
    <w:multiLevelType w:val="hybridMultilevel"/>
    <w:tmpl w:val="ED64D682"/>
    <w:lvl w:ilvl="0" w:tplc="3244A7A4">
      <w:start w:val="1"/>
      <w:numFmt w:val="decimal"/>
      <w:lvlText w:val="%1-"/>
      <w:lvlJc w:val="left"/>
      <w:pPr>
        <w:ind w:left="3915" w:hanging="360"/>
      </w:pPr>
      <w:rPr>
        <w:rFonts w:hint="default"/>
        <w:color w:val="0F243E" w:themeColor="text2" w:themeShade="80"/>
      </w:rPr>
    </w:lvl>
    <w:lvl w:ilvl="1" w:tplc="0C0A0019" w:tentative="1">
      <w:start w:val="1"/>
      <w:numFmt w:val="lowerLetter"/>
      <w:lvlText w:val="%2."/>
      <w:lvlJc w:val="left"/>
      <w:pPr>
        <w:ind w:left="4635" w:hanging="360"/>
      </w:pPr>
    </w:lvl>
    <w:lvl w:ilvl="2" w:tplc="0C0A001B" w:tentative="1">
      <w:start w:val="1"/>
      <w:numFmt w:val="lowerRoman"/>
      <w:lvlText w:val="%3."/>
      <w:lvlJc w:val="right"/>
      <w:pPr>
        <w:ind w:left="5355" w:hanging="180"/>
      </w:pPr>
    </w:lvl>
    <w:lvl w:ilvl="3" w:tplc="0C0A000F" w:tentative="1">
      <w:start w:val="1"/>
      <w:numFmt w:val="decimal"/>
      <w:lvlText w:val="%4."/>
      <w:lvlJc w:val="left"/>
      <w:pPr>
        <w:ind w:left="6075" w:hanging="360"/>
      </w:pPr>
    </w:lvl>
    <w:lvl w:ilvl="4" w:tplc="0C0A0019" w:tentative="1">
      <w:start w:val="1"/>
      <w:numFmt w:val="lowerLetter"/>
      <w:lvlText w:val="%5."/>
      <w:lvlJc w:val="left"/>
      <w:pPr>
        <w:ind w:left="6795" w:hanging="360"/>
      </w:pPr>
    </w:lvl>
    <w:lvl w:ilvl="5" w:tplc="0C0A001B" w:tentative="1">
      <w:start w:val="1"/>
      <w:numFmt w:val="lowerRoman"/>
      <w:lvlText w:val="%6."/>
      <w:lvlJc w:val="right"/>
      <w:pPr>
        <w:ind w:left="7515" w:hanging="180"/>
      </w:pPr>
    </w:lvl>
    <w:lvl w:ilvl="6" w:tplc="0C0A000F" w:tentative="1">
      <w:start w:val="1"/>
      <w:numFmt w:val="decimal"/>
      <w:lvlText w:val="%7."/>
      <w:lvlJc w:val="left"/>
      <w:pPr>
        <w:ind w:left="8235" w:hanging="360"/>
      </w:pPr>
    </w:lvl>
    <w:lvl w:ilvl="7" w:tplc="0C0A0019" w:tentative="1">
      <w:start w:val="1"/>
      <w:numFmt w:val="lowerLetter"/>
      <w:lvlText w:val="%8."/>
      <w:lvlJc w:val="left"/>
      <w:pPr>
        <w:ind w:left="8955" w:hanging="360"/>
      </w:pPr>
    </w:lvl>
    <w:lvl w:ilvl="8" w:tplc="0C0A001B" w:tentative="1">
      <w:start w:val="1"/>
      <w:numFmt w:val="lowerRoman"/>
      <w:lvlText w:val="%9."/>
      <w:lvlJc w:val="right"/>
      <w:pPr>
        <w:ind w:left="9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3C"/>
    <w:rsid w:val="000528C4"/>
    <w:rsid w:val="00065D4B"/>
    <w:rsid w:val="00112B8C"/>
    <w:rsid w:val="002D706B"/>
    <w:rsid w:val="003C3DB8"/>
    <w:rsid w:val="0042297C"/>
    <w:rsid w:val="004B2526"/>
    <w:rsid w:val="00514A53"/>
    <w:rsid w:val="00596A44"/>
    <w:rsid w:val="005D2D73"/>
    <w:rsid w:val="005F0E08"/>
    <w:rsid w:val="00661033"/>
    <w:rsid w:val="006971B4"/>
    <w:rsid w:val="006D709F"/>
    <w:rsid w:val="007C3BC7"/>
    <w:rsid w:val="00A409C3"/>
    <w:rsid w:val="00C50601"/>
    <w:rsid w:val="00D200F2"/>
    <w:rsid w:val="00E1294A"/>
    <w:rsid w:val="00EA7D45"/>
    <w:rsid w:val="00F8635F"/>
    <w:rsid w:val="00FB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6B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EA7D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A7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3D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DB8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96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6B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EA7D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A7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3D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DB8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9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PC04</cp:lastModifiedBy>
  <cp:revision>4</cp:revision>
  <cp:lastPrinted>2011-10-16T23:00:00Z</cp:lastPrinted>
  <dcterms:created xsi:type="dcterms:W3CDTF">2013-09-24T15:04:00Z</dcterms:created>
  <dcterms:modified xsi:type="dcterms:W3CDTF">2013-12-03T13:28:00Z</dcterms:modified>
</cp:coreProperties>
</file>